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30" w:rsidRPr="00354015" w:rsidRDefault="00506B6A">
      <w:pPr>
        <w:rPr>
          <w:rFonts w:ascii="Times New Roman" w:hAnsi="Times New Roman" w:cs="Times New Roman"/>
          <w:sz w:val="28"/>
          <w:szCs w:val="28"/>
        </w:rPr>
      </w:pPr>
      <w:r w:rsidRPr="00354015">
        <w:rPr>
          <w:rFonts w:ascii="Times New Roman" w:hAnsi="Times New Roman" w:cs="Times New Roman"/>
          <w:sz w:val="28"/>
          <w:szCs w:val="28"/>
        </w:rPr>
        <w:t>Русский язык 7 б класс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49"/>
        <w:gridCol w:w="2241"/>
        <w:gridCol w:w="4098"/>
        <w:gridCol w:w="1312"/>
      </w:tblGrid>
      <w:tr w:rsidR="00354015" w:rsidRPr="00354015" w:rsidTr="0035401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Задание по учебнику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354015" w:rsidRPr="00354015" w:rsidTr="0035401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Повторение .</w:t>
            </w:r>
            <w:proofErr w:type="gramEnd"/>
            <w:r w:rsidRPr="00354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Морфология. Причастие и деепричастие. Грамматические признаки, правописание.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354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https://resh.edu.ru/subject/lesson/2272/start/</w:t>
              </w:r>
            </w:hyperlink>
          </w:p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54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https://resh.edu.ru/subject/lesson/2271/start/</w:t>
              </w:r>
            </w:hyperlink>
          </w:p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15" w:rsidRPr="00354015" w:rsidTr="0035401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Морфология. Наречие.  Грамматические признаки, правописание.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54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https://resh.edu.ru/subject/lesson/2264/start/</w:t>
              </w:r>
            </w:hyperlink>
          </w:p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15" w:rsidRPr="00354015" w:rsidTr="0035401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Предлог.  Грамматические признаки, правописание.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54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https://resh.edu.ru/subject/lesson/2630/start/</w:t>
              </w:r>
            </w:hyperlink>
          </w:p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15" w:rsidRPr="00354015" w:rsidTr="0035401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Союз.  Грамматические признаки, правописание.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54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https://resh.edu.ru/subject/lesson/2630/start/</w:t>
              </w:r>
            </w:hyperlink>
          </w:p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15" w:rsidRPr="00354015" w:rsidTr="0035401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Частица.  Грамматические признаки, правописание.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54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https://onlinetestpad.com/ru/testview/323675-7-klass-russkij-yazyk-chasticy</w:t>
              </w:r>
            </w:hyperlink>
          </w:p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15" w:rsidRPr="00354015" w:rsidTr="0035401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Пунктуация. Знаки препинания в простом и сложном предложении.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354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https://testedu.ru/test/russkij-yazyik/7-klass/sintaksis-punktuacziya.html</w:t>
              </w:r>
            </w:hyperlink>
          </w:p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54015" w:rsidRPr="00354015" w:rsidTr="0035401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контрольная работа по русскому языку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54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https://onlinetestpad.com/ru/testview/737-testovaya-rabota-povtorenie-izuchennogo-v-7-klasse</w:t>
              </w:r>
            </w:hyperlink>
          </w:p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15" w:rsidRPr="00354015" w:rsidTr="0035401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Повторение. Обобщение изученного.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354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https://resh.edu.ru/subject/lesson/2256/start/</w:t>
              </w:r>
            </w:hyperlink>
          </w:p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15" w:rsidRPr="00354015" w:rsidTr="0035401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15">
              <w:rPr>
                <w:rFonts w:ascii="Times New Roman" w:hAnsi="Times New Roman" w:cs="Times New Roman"/>
                <w:sz w:val="28"/>
                <w:szCs w:val="28"/>
              </w:rPr>
              <w:t>Повторение. Обобщение изученного.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54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https://resh.edu.ru/subject/lesson/2650/start/</w:t>
              </w:r>
            </w:hyperlink>
          </w:p>
          <w:p w:rsidR="00354015" w:rsidRPr="00354015" w:rsidRDefault="0035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B6A" w:rsidRDefault="00506B6A" w:rsidP="00506B6A"/>
    <w:p w:rsidR="00506B6A" w:rsidRDefault="00506B6A"/>
    <w:sectPr w:rsidR="00506B6A" w:rsidSect="0035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F0"/>
    <w:rsid w:val="000540F0"/>
    <w:rsid w:val="00354015"/>
    <w:rsid w:val="00413907"/>
    <w:rsid w:val="00506B6A"/>
    <w:rsid w:val="0080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10B2-B431-45B1-80C9-942BE999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3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4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30/start/" TargetMode="External"/><Relationship Id="rId13" Type="http://schemas.openxmlformats.org/officeDocument/2006/relationships/hyperlink" Target="https://resh.edu.ru/subject/lesson/2650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630/start/" TargetMode="External"/><Relationship Id="rId12" Type="http://schemas.openxmlformats.org/officeDocument/2006/relationships/hyperlink" Target="https://resh.edu.ru/subject/lesson/2256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264/start/" TargetMode="External"/><Relationship Id="rId11" Type="http://schemas.openxmlformats.org/officeDocument/2006/relationships/hyperlink" Target="https://onlinetestpad.com/ru/testview/737-testovaya-rabota-povtorenie-izuchennogo-v-7-klasse" TargetMode="External"/><Relationship Id="rId5" Type="http://schemas.openxmlformats.org/officeDocument/2006/relationships/hyperlink" Target="https://resh.edu.ru/subject/lesson/2271/star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stedu.ru/test/russkij-yazyik/7-klass/sintaksis-punktuacziya.html" TargetMode="External"/><Relationship Id="rId4" Type="http://schemas.openxmlformats.org/officeDocument/2006/relationships/hyperlink" Target="https://resh.edu.ru/subject/lesson/2272/start/" TargetMode="External"/><Relationship Id="rId9" Type="http://schemas.openxmlformats.org/officeDocument/2006/relationships/hyperlink" Target="https://onlinetestpad.com/ru/testview/323675-7-klass-russkij-yazyk-chasti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2020-05-04T14:52:00Z</dcterms:created>
  <dcterms:modified xsi:type="dcterms:W3CDTF">2020-05-06T16:22:00Z</dcterms:modified>
</cp:coreProperties>
</file>